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02" w:rsidP="00000000" w:rsidRPr="00000000">
      <w:pPr>
        <w:jc w:val="center"/>
        <w:rPr>
          <w:b/>
          <w:sz w:val="32"/>
          <w:szCs w:val="32"/>
        </w:rPr>
      </w:pPr>
      <w:r w:rsidR="00000000" w:rsidDel="00000000" w:rsidRPr="00000000">
        <w:rPr>
          <w:rtl w:val="0"/>
          <w:b/>
          <w:sz w:val="32"/>
          <w:szCs w:val="32"/>
        </w:rPr>
        <w:t>TARIFS  GARDERIE  ET  AIDE AUX  DEVOIRS</w:t>
      </w:r>
    </w:p>
    <w:p w:rsidR="00000000" w:rsidDel="00000000" w:rsidRDefault="00000000" w14:paraId="00000003" w:rsidP="00000000" w:rsidRPr="00000000">
      <w:pPr/>
      <w:r>
        <w:rPr/>
        <w:tab/>
      </w:r>
      <w:r>
        <w:rPr/>
        <w:tab/>
      </w:r>
      <w:r>
        <w:rPr/>
        <w:tab/>
      </w:r>
      <w:r>
        <w:rPr/>
        <w:tab/>
      </w:r>
    </w:p>
    <w:p w:rsidR="00000000" w:rsidDel="00000000" w:rsidRDefault="00000000" w14:paraId="00000004" w:rsidP="00000000" w:rsidRPr="00000000">
      <w:pPr>
        <w:rPr>
          <w:sz w:val="28"/>
          <w:szCs w:val="28"/>
        </w:rPr>
      </w:pPr>
      <w:r w:rsidR="00000000" w:rsidDel="00000000" w:rsidRPr="00000000">
        <w:rPr>
          <w:rtl w:val="0"/>
          <w:sz w:val="28"/>
          <w:szCs w:val="28"/>
        </w:rPr>
        <w:t xml:space="preserve">Nous ferons deux groupes pour les temps de garderie de 16h45 à 17h30. </w:t>
      </w:r>
    </w:p>
    <w:p w:rsidR="00000000" w:rsidDel="00000000" w:rsidRDefault="00000000" w14:paraId="00000005" w:rsidP="00000000" w:rsidRPr="00000000">
      <w:pPr>
        <w:rPr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6" w:rsidP="00000000" w:rsidRPr="00000000">
      <w:pPr>
        <w:rPr>
          <w:sz w:val="28"/>
          <w:szCs w:val="28"/>
        </w:rPr>
      </w:pPr>
      <w:r w:rsidR="00000000" w:rsidDel="00000000" w:rsidRPr="00000000">
        <w:rPr>
          <w:rtl w:val="0"/>
          <w:sz w:val="28"/>
          <w:szCs w:val="28"/>
        </w:rPr>
        <w:t xml:space="preserve">Un groupe de maternelles, cp et un autre groupe de primaires pour qu’ils puissent faire les devoirs. </w:t>
      </w:r>
    </w:p>
    <w:p w:rsidR="00000000" w:rsidDel="00000000" w:rsidRDefault="00000000" w14:paraId="00000007" w:rsidP="00000000" w:rsidRPr="00000000">
      <w:pPr>
        <w:rPr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8" w:rsidP="00000000" w:rsidRPr="00000000">
      <w:pPr>
        <w:rPr>
          <w:sz w:val="28"/>
          <w:szCs w:val="28"/>
        </w:rPr>
      </w:pPr>
      <w:r w:rsidR="00000000" w:rsidDel="00000000" w:rsidRPr="00000000">
        <w:rPr>
          <w:rtl w:val="0"/>
          <w:sz w:val="28"/>
          <w:szCs w:val="28"/>
        </w:rPr>
        <w:t>Un adulte sera en charge de chaque groupe.</w:t>
      </w:r>
    </w:p>
    <w:p w:rsidR="00000000" w:rsidDel="00000000" w:rsidRDefault="00000000" w14:paraId="00000009" w:rsidP="00000000" w:rsidRPr="00000000">
      <w:pPr>
        <w:rPr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A" w:rsidP="00000000" w:rsidRPr="00000000">
      <w:pPr>
        <w:rPr>
          <w:b/>
          <w:sz w:val="28"/>
          <w:szCs w:val="28"/>
        </w:rPr>
      </w:pPr>
      <w:r w:rsidR="00000000" w:rsidDel="00000000" w:rsidRPr="00000000">
        <w:rPr>
          <w:rtl w:val="0"/>
          <w:sz w:val="28"/>
          <w:szCs w:val="28"/>
        </w:rPr>
        <w:t xml:space="preserve"> </w:t>
      </w:r>
      <w:r w:rsidR="00000000" w:rsidDel="00000000" w:rsidRPr="00000000">
        <w:rPr>
          <w:rtl w:val="0"/>
          <w:b/>
          <w:sz w:val="28"/>
          <w:szCs w:val="28"/>
        </w:rPr>
        <w:t>Le travail du soir devra être vérifié par les familles.</w:t>
      </w:r>
    </w:p>
    <w:p w:rsidR="00000000" w:rsidDel="00000000" w:rsidRDefault="00000000" w14:paraId="0000000B" w:rsidP="00000000" w:rsidRPr="00000000">
      <w:pPr>
        <w:rPr>
          <w:b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C" w:rsidP="00000000" w:rsidRPr="00000000">
      <w:pPr>
        <w:ind w:right="-1134"/>
        <w:rPr>
          <w:sz w:val="28"/>
          <w:szCs w:val="28"/>
        </w:rPr>
      </w:pPr>
      <w:r w:rsidR="00000000" w:rsidDel="00000000" w:rsidRPr="00000000">
        <w:rPr>
          <w:rtl w:val="0"/>
          <w:sz w:val="28"/>
          <w:szCs w:val="28"/>
        </w:rPr>
        <w:t>Les tarifs de la garderie sont :</w:t>
      </w:r>
    </w:p>
    <w:p w:rsidR="00000000" w:rsidDel="00000000" w:rsidRDefault="00000000" w14:paraId="0000000D" w:rsidP="00000000" w:rsidRPr="00000000">
      <w:pPr>
        <w:ind w:right="-1134"/>
        <w:rPr>
          <w:sz w:val="28"/>
          <w:szCs w:val="28"/>
        </w:rPr>
      </w:pPr>
      <w:r w:rsidR="00000000" w:rsidDel="00000000" w:rsidRPr="00000000">
        <w:rPr>
          <w:rtl w:val="0"/>
        </w:rPr>
      </w:r>
    </w:p>
    <w:tbl>
      <w:tblPr>
        <w:tblW w:w="9072.0" w:type="dxa"/>
        <w:tblLayout w:type="fixed"/>
        <w:tblBorders>
          <w:top w:val="single" w:sz="8" w:color="000000" w:space="0"/>
          <w:bottom w:val="single" w:sz="8" w:color="000000" w:space="0"/>
          <w:left w:val="single" w:sz="8" w:color="000000" w:space="0"/>
          <w:right w:val="single" w:sz="8" w:color="000000" w:space="0"/>
          <w:insideH w:val="single" w:sz="8" w:color="000000" w:space="0"/>
          <w:insideV w:val="single" w:sz="8" w:color="000000" w:space="0"/>
        </w:tblBorders>
        <w:jc w:val="left"/>
        <w:tblStyle w:val="Table1"/>
      </w:tblPr>
      <w:tblGrid>
        <w:gridCol w:w="4536"/>
        <w:gridCol w:w="4536"/>
      </w:tblGrid>
      <w:tblInd w:w="100.0" w:type="pct"/>
      <w:tblGridChange w:id="0">
        <w:tblGrid>
          <w:gridCol w:w="4536"/>
          <w:gridCol w:w="4536"/>
        </w:tblGrid>
      </w:tblGridChange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0E" w:rsidP="00000000" w:rsidRPr="00000000">
            <w:pPr>
              <w:ind w:left="705"/>
              <w:ind w:right="-1134"/>
              <w:ind w:firstLine="0"/>
              <w:rPr>
                <w:sz w:val="28"/>
                <w:szCs w:val="28"/>
              </w:rPr>
            </w:pPr>
            <w:r w:rsidR="00000000" w:rsidDel="00000000" w:rsidRPr="00000000">
              <w:rPr>
                <w:rtl w:val="0"/>
                <w:sz w:val="28"/>
                <w:szCs w:val="28"/>
              </w:rPr>
              <w:t xml:space="preserve">de  </w:t>
            </w:r>
            <w:r w:rsidR="00000000" w:rsidDel="00000000" w:rsidRPr="00000000">
              <w:rPr>
                <w:rtl w:val="0"/>
                <w:b/>
                <w:sz w:val="28"/>
                <w:szCs w:val="28"/>
              </w:rPr>
              <w:t>7h30 à 8h30</w:t>
            </w:r>
            <w:r w:rsidR="00000000" w:rsidDel="00000000" w:rsidRPr="00000000">
              <w:rPr>
                <w:rtl w:val="0"/>
                <w:sz w:val="28"/>
                <w:szCs w:val="28"/>
              </w:rPr>
              <w:t> 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0F" w:rsidP="00000000" w:rsidRPr="00000000">
            <w:pPr>
              <w:ind w:left="705"/>
              <w:ind w:right="-1134"/>
              <w:ind w:firstLine="0"/>
              <w:rPr>
                <w:sz w:val="28"/>
                <w:szCs w:val="28"/>
              </w:rPr>
            </w:pPr>
            <w:r w:rsidR="00000000" w:rsidDel="00000000" w:rsidRPr="00000000">
              <w:rPr>
                <w:rtl w:val="0"/>
                <w:sz w:val="28"/>
                <w:szCs w:val="28"/>
              </w:rPr>
              <w:t>2.30 € par enfant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10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sz w:val="28"/>
                <w:szCs w:val="28"/>
              </w:rPr>
            </w:pPr>
            <w:r w:rsidR="00000000" w:rsidDel="00000000" w:rsidRPr="00000000">
              <w:rPr>
                <w:rtl w:val="0"/>
                <w:sz w:val="28"/>
                <w:szCs w:val="28"/>
              </w:rPr>
              <w:t xml:space="preserve">          de  </w:t>
            </w:r>
            <w:r w:rsidR="00000000" w:rsidDel="00000000" w:rsidRPr="00000000">
              <w:rPr>
                <w:rtl w:val="0"/>
                <w:b/>
                <w:sz w:val="28"/>
                <w:szCs w:val="28"/>
              </w:rPr>
              <w:t xml:space="preserve">8h00 à 8h30 : 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11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sz w:val="28"/>
                <w:szCs w:val="28"/>
              </w:rPr>
            </w:pPr>
            <w:r w:rsidR="00000000" w:rsidDel="00000000" w:rsidRPr="00000000">
              <w:rPr>
                <w:rtl w:val="0"/>
                <w:sz w:val="28"/>
                <w:szCs w:val="28"/>
              </w:rPr>
              <w:t xml:space="preserve">         1.45 € par enfant </w:t>
            </w:r>
          </w:p>
        </w:tc>
      </w:tr>
      <w:tr>
        <w:trPr>
          <w:cantSplit w:val="0"/>
          <w:tblHeader w:val="0"/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12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/>
                <w:sz w:val="28"/>
                <w:szCs w:val="28"/>
              </w:rPr>
            </w:pPr>
            <w:r w:rsidR="00000000" w:rsidDel="00000000" w:rsidRPr="00000000">
              <w:rPr>
                <w:rtl w:val="0"/>
                <w:sz w:val="28"/>
                <w:szCs w:val="28"/>
              </w:rPr>
              <w:t xml:space="preserve">          de </w:t>
            </w:r>
            <w:r w:rsidR="00000000" w:rsidDel="00000000" w:rsidRPr="00000000">
              <w:rPr>
                <w:rtl w:val="0"/>
                <w:b/>
                <w:sz w:val="28"/>
                <w:szCs w:val="28"/>
              </w:rPr>
              <w:t>16H45 à 17H45 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13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sz w:val="28"/>
                <w:szCs w:val="28"/>
              </w:rPr>
            </w:pPr>
            <w:r w:rsidR="00000000" w:rsidDel="00000000" w:rsidRPr="00000000">
              <w:rPr>
                <w:rtl w:val="0"/>
                <w:sz w:val="28"/>
                <w:szCs w:val="28"/>
              </w:rPr>
              <w:t xml:space="preserve">         1.85 € par enfant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14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sz w:val="28"/>
                <w:szCs w:val="28"/>
              </w:rPr>
            </w:pPr>
            <w:r w:rsidR="00000000" w:rsidDel="00000000" w:rsidRPr="00000000">
              <w:rPr>
                <w:rtl w:val="0"/>
                <w:sz w:val="28"/>
                <w:szCs w:val="28"/>
              </w:rPr>
              <w:t xml:space="preserve">          de</w:t>
            </w:r>
            <w:r w:rsidR="00000000" w:rsidDel="00000000" w:rsidRPr="00000000">
              <w:rPr>
                <w:rtl w:val="0"/>
                <w:b/>
                <w:sz w:val="28"/>
                <w:szCs w:val="28"/>
              </w:rPr>
              <w:t xml:space="preserve"> 16H45 à 18H30</w:t>
            </w:r>
            <w:r w:rsidR="00000000" w:rsidDel="00000000" w:rsidRPr="00000000">
              <w:rPr>
                <w:rtl w:val="0"/>
                <w:sz w:val="28"/>
                <w:szCs w:val="28"/>
              </w:rPr>
              <w:t xml:space="preserve"> 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15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sz w:val="28"/>
                <w:szCs w:val="28"/>
              </w:rPr>
            </w:pPr>
            <w:r w:rsidR="00000000" w:rsidDel="00000000" w:rsidRPr="00000000">
              <w:rPr>
                <w:rtl w:val="0"/>
                <w:sz w:val="28"/>
                <w:szCs w:val="28"/>
              </w:rPr>
              <w:t xml:space="preserve">         2.85 € par enfant</w:t>
            </w:r>
          </w:p>
        </w:tc>
      </w:tr>
    </w:tbl>
    <w:p w:rsidR="00000000" w:rsidDel="00000000" w:rsidRDefault="00000000" w14:paraId="00000016" w:rsidP="00000000" w:rsidRPr="00000000">
      <w:pPr>
        <w:ind w:right="-1134"/>
        <w:rPr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7" w:rsidP="00000000" w:rsidRPr="00000000">
      <w:pPr>
        <w:ind w:right="-1134"/>
      </w:pPr>
      <w:r w:rsidR="00000000" w:rsidDel="00000000" w:rsidRPr="00000000">
        <w:rPr>
          <w:rtl w:val="0"/>
        </w:rPr>
      </w:r>
    </w:p>
    <w:p w:rsidR="00000000" w:rsidDel="00000000" w:rsidRDefault="00000000" w14:paraId="00000018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0"/>
        <w:ind w:right="-1134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8"/>
          <w:szCs w:val="28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8"/>
          <w:szCs w:val="28"/>
          <w:smallCaps w:val="0"/>
          <w:shd w:fill="auto" w:val="clear"/>
        </w:rPr>
        <w:t xml:space="preserve">Le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Times New Roman" w:cs="Times New Roman" w:eastAsia="Times New Roman" w:hAnsi="Times New Roman"/>
          <w:sz w:val="28"/>
          <w:szCs w:val="28"/>
          <w:smallCaps w:val="0"/>
          <w:shd w:fill="auto" w:val="clear"/>
        </w:rPr>
        <w:t>vendredi,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8"/>
          <w:szCs w:val="28"/>
          <w:smallCaps w:val="0"/>
          <w:shd w:fill="auto" w:val="clear"/>
        </w:rPr>
        <w:t xml:space="preserve"> la garderie se termine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Times New Roman" w:cs="Times New Roman" w:eastAsia="Times New Roman" w:hAnsi="Times New Roman"/>
          <w:sz w:val="28"/>
          <w:szCs w:val="28"/>
          <w:smallCaps w:val="0"/>
          <w:shd w:fill="auto" w:val="clear"/>
        </w:rPr>
        <w:t>à 18h00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8"/>
          <w:szCs w:val="28"/>
          <w:smallCaps w:val="0"/>
          <w:shd w:fill="auto" w:val="clear"/>
        </w:rPr>
        <w:t>.</w:t>
      </w:r>
    </w:p>
    <w:p w:rsidR="00000000" w:rsidDel="00000000" w:rsidRDefault="00000000" w14:paraId="00000019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0"/>
        <w:ind w:right="-1134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8"/>
          <w:szCs w:val="28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A" w:rsidP="00000000" w:rsidRPr="00000000">
      <w:pPr>
        <w:jc w:val="both"/>
        <w:ind w:right="-1134"/>
        <w:rPr>
          <w:sz w:val="28"/>
          <w:szCs w:val="28"/>
        </w:rPr>
      </w:pPr>
      <w:r w:rsidR="00000000" w:rsidDel="00000000" w:rsidRPr="00000000">
        <w:rPr>
          <w:rtl w:val="0"/>
          <w:sz w:val="28"/>
          <w:szCs w:val="28"/>
        </w:rPr>
        <w:t xml:space="preserve">La facture de garderie sera jointe à la facture de contribution, payable au plus tard le 7 </w:t>
      </w:r>
    </w:p>
    <w:p w:rsidR="00000000" w:rsidDel="00000000" w:rsidRDefault="00000000" w14:paraId="0000001B" w:rsidP="00000000" w:rsidRPr="00000000">
      <w:pPr>
        <w:jc w:val="both"/>
        <w:ind w:right="-1134"/>
        <w:rPr>
          <w:sz w:val="28"/>
          <w:szCs w:val="28"/>
        </w:rPr>
      </w:pPr>
      <w:r w:rsidR="00000000" w:rsidDel="00000000" w:rsidRPr="00000000">
        <w:rPr>
          <w:rtl w:val="0"/>
          <w:sz w:val="28"/>
          <w:szCs w:val="28"/>
        </w:rPr>
        <w:t xml:space="preserve">du mois suivant pour les règlements par chèque. </w:t>
      </w:r>
    </w:p>
    <w:p w:rsidR="00000000" w:rsidDel="00000000" w:rsidRDefault="00000000" w14:paraId="0000001C" w:rsidP="00000000" w:rsidRPr="00000000">
      <w:pPr>
        <w:jc w:val="both"/>
        <w:ind w:right="-1134"/>
        <w:rPr>
          <w:sz w:val="28"/>
          <w:szCs w:val="28"/>
        </w:rPr>
      </w:pPr>
      <w:r w:rsidR="00000000" w:rsidDel="00000000" w:rsidRPr="00000000">
        <w:rPr>
          <w:rtl w:val="0"/>
          <w:sz w:val="28"/>
          <w:szCs w:val="28"/>
        </w:rPr>
        <w:t xml:space="preserve">La personne en charge de la garderie se charge de noter les heures de départ sur la fiche.            </w:t>
      </w:r>
    </w:p>
    <w:p w:rsidR="00000000" w:rsidDel="00000000" w:rsidRDefault="00000000" w14:paraId="0000001D" w:rsidP="00000000" w:rsidRPr="00000000">
      <w:pPr>
        <w:jc w:val="both"/>
        <w:ind w:right="-1134"/>
        <w:rPr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E" w:rsidP="00000000" w:rsidRPr="00000000">
      <w:pPr>
        <w:jc w:val="both"/>
        <w:ind w:right="-1134"/>
        <w:rPr>
          <w:sz w:val="28"/>
          <w:szCs w:val="28"/>
        </w:rPr>
      </w:pPr>
      <w:r w:rsidR="00000000" w:rsidDel="00000000" w:rsidRPr="00000000">
        <w:rPr>
          <w:rtl w:val="0"/>
          <w:sz w:val="28"/>
          <w:szCs w:val="28"/>
        </w:rPr>
        <w:t xml:space="preserve">Rappel : les frais de garderie(périscolaire) sont déductibles des impôts jusqu’au 6 ans de l’enfant. </w:t>
      </w:r>
      <w:r w:rsidR="00000000" w:rsidDel="00000000" w:rsidRPr="00000000">
        <w:rPr>
          <w:rtl w:val="0"/>
          <w:b/>
          <w:sz w:val="28"/>
          <w:szCs w:val="28"/>
        </w:rPr>
        <w:t>Pensez à garder les factures chaque mois</w:t>
      </w:r>
      <w:r w:rsidR="00000000" w:rsidDel="00000000" w:rsidRPr="00000000">
        <w:rPr>
          <w:rtl w:val="0"/>
          <w:sz w:val="28"/>
          <w:szCs w:val="28"/>
        </w:rPr>
        <w:t xml:space="preserve"> pour pouvoir les déduire. Aucun justificatif ne sera fourni par l’ogec.</w:t>
      </w:r>
    </w:p>
    <w:p w:rsidR="00000000" w:rsidDel="00000000" w:rsidRDefault="00000000" w14:paraId="0000001F" w:rsidP="00000000" w:rsidRPr="00000000">
      <w:pPr>
        <w:jc w:val="both"/>
        <w:ind w:right="-1134"/>
        <w:rPr>
          <w:sz w:val="28"/>
          <w:szCs w:val="28"/>
        </w:rPr>
      </w:pPr>
      <w:r w:rsidR="00000000" w:rsidDel="00000000" w:rsidRPr="00000000">
        <w:rPr>
          <w:rtl w:val="0"/>
          <w:sz w:val="28"/>
          <w:szCs w:val="28"/>
        </w:rPr>
        <w:t>Merci de votre compréhension.</w:t>
      </w:r>
    </w:p>
    <w:p w:rsidR="00000000" w:rsidDel="00000000" w:rsidRDefault="00000000" w14:paraId="00000020" w:rsidP="00000000" w:rsidRPr="00000000">
      <w:pPr>
        <w:jc w:val="both"/>
        <w:ind w:right="-1134"/>
        <w:rPr>
          <w:sz w:val="28"/>
          <w:szCs w:val="28"/>
        </w:rPr>
      </w:pPr>
      <w:r>
        <w:rPr>
          <w:sz w:val="28"/>
          <w:szCs w:val="28"/>
        </w:rPr>
        <w:t>Cordialement.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0000" w:rsidDel="00000000" w:rsidRDefault="00000000" w14:paraId="00000021" w:rsidP="00000000" w:rsidRPr="00000000">
      <w:pPr>
        <w:ind w:right="-1134"/>
        <w:rPr>
          <w:sz w:val="28"/>
          <w:szCs w:val="28"/>
        </w:rPr>
      </w:pPr>
      <w:bookmarkStart w:colFirst="0" w:colLast="0" w:name="_gjdgxs" w:id="0"/>
      <w:bookmarkEnd w:id="0"/>
      <w:r w:rsidR="00000000" w:rsidDel="00000000" w:rsidRPr="00000000">
        <w:rPr>
          <w:rtl w:val="0"/>
        </w:rPr>
      </w:r>
    </w:p>
    <w:p w:rsidR="00000000" w:rsidDel="00000000" w:rsidRDefault="00000000" w14:paraId="00000022" w:rsidP="00000000" w:rsidRPr="00000000">
      <w:pPr>
        <w:ind w:left="3540"/>
        <w:ind w:right="-1134"/>
        <w:ind w:firstLine="708"/>
        <w:rPr>
          <w:sz w:val="28"/>
          <w:szCs w:val="28"/>
        </w:rPr>
      </w:pPr>
      <w:r w:rsidR="00000000" w:rsidDel="00000000" w:rsidRPr="00000000">
        <w:rPr>
          <w:rtl w:val="0"/>
          <w:sz w:val="28"/>
          <w:szCs w:val="28"/>
        </w:rPr>
        <w:t>Bureau OGEC et cheffe d’établissement</w:t>
      </w:r>
    </w:p>
    <w:p w:rsidR="00000000" w:rsidDel="00000000" w:rsidRDefault="00000000" w14:paraId="00000023" w:rsidP="00000000" w:rsidRPr="00000000">
      <w:pPr>
        <w:ind w:right="-1134"/>
        <w:rPr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4" w:rsidP="00000000" w:rsidRPr="00000000">
      <w:pPr>
        <w:ind w:right="-113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0000" w:rsidDel="00000000" w:rsidRDefault="00000000" w14:paraId="00000025" w:rsidP="00000000" w:rsidRPr="00000000">
      <w:pPr>
        <w:ind w:right="-1134"/>
        <w:rPr>
          <w:sz w:val="28"/>
          <w:szCs w:val="28"/>
        </w:rPr>
      </w:pPr>
      <w:r w:rsidR="00000000" w:rsidDel="00000000" w:rsidRPr="00000000">
        <w:rPr>
          <w:rtl w:val="0"/>
        </w:rPr>
      </w:r>
    </w:p>
    <w:sectPr>
      <w:pgNumType w:start="1"/>
      <w:pgSz w:w="11906" w:h="16838" w:orient="portrait"/>
      <w:pgMar w:left="1417" w:right="1417" w:top="1417" w:bottom="1417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Calibri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